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F782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4A2CE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077A8">
              <w:rPr>
                <w:color w:val="000000"/>
                <w:sz w:val="28"/>
                <w:szCs w:val="28"/>
                <w:lang w:val="uk-UA"/>
              </w:rPr>
              <w:t>3</w:t>
            </w:r>
            <w:r w:rsidR="004A2CE8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1423F5" w:rsidRDefault="009959E8" w:rsidP="00DC2FFA">
      <w:pPr>
        <w:pStyle w:val="a8"/>
        <w:rPr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D55E51" w:rsidRPr="00D55E51" w:rsidRDefault="00D55E51" w:rsidP="00D55E51">
      <w:pPr>
        <w:rPr>
          <w:b/>
          <w:i/>
          <w:sz w:val="28"/>
          <w:szCs w:val="28"/>
          <w:lang w:val="uk-UA"/>
        </w:rPr>
      </w:pPr>
      <w:r w:rsidRPr="00AC1C84">
        <w:rPr>
          <w:b/>
          <w:sz w:val="28"/>
          <w:szCs w:val="28"/>
          <w:lang w:val="uk-UA"/>
        </w:rPr>
        <w:t xml:space="preserve">Про внесення змін до показників </w:t>
      </w:r>
    </w:p>
    <w:p w:rsidR="00D55E51" w:rsidRPr="0080203A" w:rsidRDefault="00D55E51" w:rsidP="00D55E51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>селищного бюджету на 2021 рік</w:t>
      </w:r>
      <w:r w:rsidRPr="0080203A">
        <w:rPr>
          <w:rFonts w:ascii="Times New Roman" w:hAnsi="Times New Roman"/>
          <w:sz w:val="28"/>
          <w:szCs w:val="28"/>
          <w:lang w:val="uk-UA"/>
        </w:rPr>
        <w:tab/>
      </w:r>
    </w:p>
    <w:p w:rsidR="00D55E51" w:rsidRPr="00491FE8" w:rsidRDefault="00D55E51" w:rsidP="00D55E51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55E51" w:rsidRDefault="00D55E51" w:rsidP="00D55E5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20 частини 4 статті 42, частиною 8 статті 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</w:t>
      </w:r>
      <w:r w:rsidRPr="00155477">
        <w:rPr>
          <w:sz w:val="28"/>
          <w:szCs w:val="28"/>
          <w:lang w:val="uk-UA"/>
        </w:rPr>
        <w:t>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 w:rsidRPr="0031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восьмого </w:t>
      </w:r>
      <w:r w:rsidRPr="00B91CFB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Срібнянської селищної </w:t>
      </w:r>
      <w:r w:rsidRPr="00B91CFB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3 грудня 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місцевий 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спільного </w:t>
      </w:r>
      <w:r w:rsidRPr="006A265A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голів обласної державної адміністрації та обласної ради від </w:t>
      </w:r>
      <w:r w:rsidRPr="00140580">
        <w:rPr>
          <w:sz w:val="28"/>
          <w:szCs w:val="28"/>
          <w:lang w:val="uk-UA"/>
        </w:rPr>
        <w:t>24.12.2021 № 93 «Про внесення змін до показників обласного бюджету на 2021 рік»,</w:t>
      </w:r>
      <w:r w:rsidRPr="00140580">
        <w:rPr>
          <w:b/>
          <w:color w:val="1D1D1B"/>
          <w:sz w:val="28"/>
          <w:szCs w:val="28"/>
          <w:lang w:val="uk-UA" w:eastAsia="uk-UA"/>
        </w:rPr>
        <w:t xml:space="preserve"> зобов’язую</w:t>
      </w:r>
      <w:r w:rsidRPr="00140580">
        <w:rPr>
          <w:b/>
          <w:sz w:val="28"/>
          <w:szCs w:val="28"/>
          <w:lang w:val="uk-UA"/>
        </w:rPr>
        <w:t>:</w:t>
      </w:r>
    </w:p>
    <w:p w:rsidR="00D55E51" w:rsidRDefault="00D55E51" w:rsidP="00D55E51">
      <w:pPr>
        <w:ind w:firstLine="567"/>
        <w:jc w:val="both"/>
        <w:rPr>
          <w:b/>
          <w:sz w:val="28"/>
          <w:szCs w:val="28"/>
          <w:lang w:val="uk-UA"/>
        </w:rPr>
      </w:pPr>
    </w:p>
    <w:p w:rsidR="00D55E51" w:rsidRDefault="00D55E51" w:rsidP="00D55E5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D55E51" w:rsidRDefault="00D55E51" w:rsidP="00D55E51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D55E51" w:rsidRPr="00A05241" w:rsidRDefault="00D55E51" w:rsidP="00D55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Збільшити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 xml:space="preserve">загального </w:t>
      </w:r>
      <w:r w:rsidRPr="00DB033D">
        <w:rPr>
          <w:sz w:val="28"/>
          <w:szCs w:val="28"/>
          <w:lang w:val="uk-UA"/>
        </w:rPr>
        <w:t xml:space="preserve">фонду </w:t>
      </w:r>
      <w:r>
        <w:rPr>
          <w:sz w:val="28"/>
          <w:szCs w:val="28"/>
          <w:lang w:val="uk-UA"/>
        </w:rPr>
        <w:t>селищного</w:t>
      </w:r>
      <w:r w:rsidRPr="00DB033D">
        <w:rPr>
          <w:sz w:val="28"/>
          <w:szCs w:val="28"/>
          <w:lang w:val="uk-UA"/>
        </w:rPr>
        <w:t xml:space="preserve"> бюджету  на суму </w:t>
      </w:r>
      <w:r>
        <w:rPr>
          <w:sz w:val="28"/>
          <w:szCs w:val="28"/>
          <w:lang w:val="uk-UA"/>
        </w:rPr>
        <w:t xml:space="preserve">289 100,00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55000</w:t>
      </w:r>
      <w:r w:rsidRPr="00DB033D">
        <w:rPr>
          <w:sz w:val="28"/>
          <w:szCs w:val="28"/>
          <w:lang w:val="uk-UA"/>
        </w:rPr>
        <w:t xml:space="preserve"> </w:t>
      </w:r>
      <w:r w:rsidRPr="00A05241">
        <w:rPr>
          <w:sz w:val="28"/>
          <w:szCs w:val="28"/>
          <w:lang w:val="uk-UA"/>
        </w:rPr>
        <w:t>«Субвенція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бюджету».</w:t>
      </w:r>
    </w:p>
    <w:p w:rsidR="00D55E51" w:rsidRDefault="00D55E51" w:rsidP="00D55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5E51" w:rsidRDefault="00D55E51" w:rsidP="00D55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видаткову частину селищного бюджету згідно додатку.</w:t>
      </w:r>
    </w:p>
    <w:p w:rsidR="00D55E51" w:rsidRDefault="00D55E51" w:rsidP="00D55E51">
      <w:pPr>
        <w:ind w:firstLine="567"/>
        <w:jc w:val="both"/>
        <w:rPr>
          <w:sz w:val="28"/>
          <w:szCs w:val="28"/>
          <w:lang w:val="uk-UA"/>
        </w:rPr>
      </w:pPr>
    </w:p>
    <w:p w:rsidR="00D55E51" w:rsidRPr="00DB033D" w:rsidRDefault="00D55E51" w:rsidP="00D55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 бюджету,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D55E51" w:rsidRPr="00DB033D" w:rsidRDefault="00D55E51" w:rsidP="00D55E51">
      <w:pPr>
        <w:ind w:firstLine="567"/>
        <w:jc w:val="both"/>
        <w:rPr>
          <w:sz w:val="28"/>
          <w:szCs w:val="28"/>
          <w:lang w:val="uk-UA"/>
        </w:rPr>
      </w:pPr>
    </w:p>
    <w:p w:rsidR="00D55E51" w:rsidRDefault="00D55E51" w:rsidP="00D55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>забезпечи</w:t>
      </w:r>
      <w:r>
        <w:rPr>
          <w:sz w:val="28"/>
          <w:szCs w:val="28"/>
          <w:lang w:val="uk-UA"/>
        </w:rPr>
        <w:t>ти внесення відповідних 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D55E51" w:rsidRPr="003E515C" w:rsidRDefault="00D55E51" w:rsidP="00D55E51">
      <w:pPr>
        <w:ind w:firstLine="567"/>
        <w:jc w:val="both"/>
        <w:rPr>
          <w:sz w:val="28"/>
          <w:szCs w:val="28"/>
          <w:lang w:val="uk-UA"/>
        </w:rPr>
      </w:pPr>
    </w:p>
    <w:p w:rsidR="00D55E51" w:rsidRDefault="00D55E51" w:rsidP="00D55E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D55E51" w:rsidRDefault="00D55E51" w:rsidP="00D55E51">
      <w:pPr>
        <w:ind w:firstLine="567"/>
        <w:jc w:val="both"/>
        <w:rPr>
          <w:sz w:val="28"/>
          <w:szCs w:val="28"/>
          <w:lang w:val="uk-UA"/>
        </w:rPr>
      </w:pPr>
    </w:p>
    <w:p w:rsidR="00D55E51" w:rsidRDefault="00D55E51" w:rsidP="001423F5">
      <w:pPr>
        <w:pStyle w:val="a8"/>
        <w:tabs>
          <w:tab w:val="left" w:pos="600"/>
        </w:tabs>
        <w:ind w:right="-1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EB35A9" w:rsidRPr="006F68F6" w:rsidRDefault="009665D6" w:rsidP="00D55E51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38" w:rsidRDefault="007B2438" w:rsidP="00C9463F">
      <w:r>
        <w:separator/>
      </w:r>
    </w:p>
  </w:endnote>
  <w:endnote w:type="continuationSeparator" w:id="0">
    <w:p w:rsidR="007B2438" w:rsidRDefault="007B243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38" w:rsidRDefault="007B2438" w:rsidP="00C9463F">
      <w:r>
        <w:separator/>
      </w:r>
    </w:p>
  </w:footnote>
  <w:footnote w:type="continuationSeparator" w:id="0">
    <w:p w:rsidR="007B2438" w:rsidRDefault="007B243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512221">
    <w:pPr>
      <w:pStyle w:val="af"/>
      <w:jc w:val="center"/>
    </w:pPr>
    <w:fldSimple w:instr="PAGE   \* MERGEFORMAT">
      <w:r w:rsidR="00D55E51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46ABD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0365"/>
    <w:rsid w:val="0010213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2CE8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221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990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43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878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55E51"/>
    <w:rsid w:val="00D63DA4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2021-12-28T14:19:00Z</cp:lastPrinted>
  <dcterms:created xsi:type="dcterms:W3CDTF">2021-12-28T14:11:00Z</dcterms:created>
  <dcterms:modified xsi:type="dcterms:W3CDTF">2021-12-28T14:46:00Z</dcterms:modified>
</cp:coreProperties>
</file>